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EA" w:rsidRPr="00AC42CD" w:rsidRDefault="00A05DEA" w:rsidP="00A05DEA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C42CD">
        <w:rPr>
          <w:rFonts w:ascii="Times New Roman" w:eastAsia="Calibri" w:hAnsi="Times New Roman" w:cs="Times New Roman"/>
          <w:b/>
          <w:sz w:val="26"/>
          <w:szCs w:val="26"/>
        </w:rPr>
        <w:t>Номинация «Орнамент в архитектуре и искусстве Донского края»</w:t>
      </w:r>
    </w:p>
    <w:p w:rsidR="00A05DEA" w:rsidRPr="00AC42CD" w:rsidRDefault="00A05DEA" w:rsidP="00A05DEA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05DEA" w:rsidRPr="00AC42CD" w:rsidRDefault="00A05DEA" w:rsidP="00A05DEA">
      <w:pPr>
        <w:spacing w:after="0" w:line="240" w:lineRule="auto"/>
        <w:ind w:firstLine="77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2CD">
        <w:rPr>
          <w:rFonts w:ascii="Times New Roman" w:eastAsia="Calibri" w:hAnsi="Times New Roman" w:cs="Times New Roman"/>
          <w:sz w:val="26"/>
          <w:szCs w:val="26"/>
        </w:rPr>
        <w:t>В традиционном обществе жилище – это один из ключевых символов культуры. Красота казачьих куреней всегда приводит в восхищение. Основу создают традиционные внешние украшения донского куреня – карнизы, пилястры, оконные и дверные проёмы, наличники, крыльцо. Графическое и живописное изображение, сочетания геометрических, растительных или животных элементов – всё это образует традиционные орнаменты. Украшение было даже не столько с целью самого украшения или эстетического элемента, сколько с целью защиты дома. Также традиционный орнамент использовался в украшении одежды, посуды, бытовых предметов, игрушек, мебели.</w:t>
      </w:r>
    </w:p>
    <w:p w:rsidR="00A05DEA" w:rsidRPr="00AC42CD" w:rsidRDefault="00A05DEA" w:rsidP="00A05DEA">
      <w:pPr>
        <w:spacing w:after="0" w:line="240" w:lineRule="auto"/>
        <w:ind w:firstLine="77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2CD">
        <w:rPr>
          <w:rFonts w:ascii="Times New Roman" w:eastAsia="Calibri" w:hAnsi="Times New Roman" w:cs="Times New Roman"/>
          <w:sz w:val="26"/>
          <w:szCs w:val="26"/>
        </w:rPr>
        <w:t>Цель конкурсной работы – изучение истории возникновения и развития донского орнамента и его значения в повседневной жизни донских казаков.</w:t>
      </w:r>
    </w:p>
    <w:p w:rsidR="00A05DEA" w:rsidRPr="00AC42CD" w:rsidRDefault="00A05DEA" w:rsidP="00A05DEA">
      <w:pPr>
        <w:spacing w:after="0" w:line="240" w:lineRule="auto"/>
        <w:ind w:firstLine="77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2CD">
        <w:rPr>
          <w:rFonts w:ascii="Times New Roman" w:eastAsia="Calibri" w:hAnsi="Times New Roman" w:cs="Times New Roman"/>
          <w:sz w:val="26"/>
          <w:szCs w:val="26"/>
        </w:rPr>
        <w:t>Возрастная категория участников: 11-14 лет.</w:t>
      </w:r>
    </w:p>
    <w:p w:rsidR="00A05DEA" w:rsidRPr="00AC42CD" w:rsidRDefault="00A05DEA" w:rsidP="00A05DEA">
      <w:pPr>
        <w:spacing w:after="0" w:line="240" w:lineRule="auto"/>
        <w:ind w:firstLine="77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2CD">
        <w:rPr>
          <w:rFonts w:ascii="Times New Roman" w:eastAsia="Calibri" w:hAnsi="Times New Roman" w:cs="Times New Roman"/>
          <w:sz w:val="26"/>
          <w:szCs w:val="26"/>
        </w:rPr>
        <w:t>Требования к выполнению работы:</w:t>
      </w:r>
    </w:p>
    <w:p w:rsidR="00A05DEA" w:rsidRPr="00AC42CD" w:rsidRDefault="00A05DEA" w:rsidP="00A05DEA">
      <w:pPr>
        <w:spacing w:after="0" w:line="240" w:lineRule="auto"/>
        <w:ind w:firstLine="77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2CD">
        <w:rPr>
          <w:rFonts w:ascii="Times New Roman" w:eastAsia="Calibri" w:hAnsi="Times New Roman" w:cs="Times New Roman"/>
          <w:sz w:val="26"/>
          <w:szCs w:val="26"/>
        </w:rPr>
        <w:t xml:space="preserve">Работа оформляется в виде презентации и рисунка орнамента или изделия с орнаментом, выполненного из гипса, бумаги, дерева и др. </w:t>
      </w:r>
      <w:proofErr w:type="spellStart"/>
      <w:r w:rsidRPr="00AC42CD">
        <w:rPr>
          <w:rFonts w:ascii="Times New Roman" w:eastAsia="Calibri" w:hAnsi="Times New Roman" w:cs="Times New Roman"/>
          <w:sz w:val="26"/>
          <w:szCs w:val="26"/>
        </w:rPr>
        <w:t>экоматериалов</w:t>
      </w:r>
      <w:proofErr w:type="spellEnd"/>
      <w:r w:rsidRPr="00AC42C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05DEA" w:rsidRPr="00AC42CD" w:rsidRDefault="00A05DEA" w:rsidP="00A05DEA">
      <w:pPr>
        <w:spacing w:after="0" w:line="240" w:lineRule="auto"/>
        <w:ind w:firstLine="77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2CD">
        <w:rPr>
          <w:rFonts w:ascii="Times New Roman" w:eastAsia="Calibri" w:hAnsi="Times New Roman" w:cs="Times New Roman"/>
          <w:sz w:val="26"/>
          <w:szCs w:val="26"/>
        </w:rPr>
        <w:t xml:space="preserve">Презентации проектов принимаются в формате </w:t>
      </w:r>
      <w:proofErr w:type="spellStart"/>
      <w:r w:rsidRPr="00AC42CD">
        <w:rPr>
          <w:rFonts w:ascii="Times New Roman" w:eastAsia="Calibri" w:hAnsi="Times New Roman" w:cs="Times New Roman"/>
          <w:sz w:val="26"/>
          <w:szCs w:val="26"/>
        </w:rPr>
        <w:t>pptt</w:t>
      </w:r>
      <w:proofErr w:type="spellEnd"/>
      <w:r w:rsidRPr="00AC42CD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 w:rsidRPr="00AC42CD">
        <w:rPr>
          <w:rFonts w:ascii="Times New Roman" w:eastAsia="Calibri" w:hAnsi="Times New Roman" w:cs="Times New Roman"/>
          <w:sz w:val="26"/>
          <w:szCs w:val="26"/>
        </w:rPr>
        <w:t>Power</w:t>
      </w:r>
      <w:proofErr w:type="spellEnd"/>
      <w:r w:rsidRPr="00AC42C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C42CD">
        <w:rPr>
          <w:rFonts w:ascii="Times New Roman" w:eastAsia="Calibri" w:hAnsi="Times New Roman" w:cs="Times New Roman"/>
          <w:sz w:val="26"/>
          <w:szCs w:val="26"/>
        </w:rPr>
        <w:t>Point</w:t>
      </w:r>
      <w:proofErr w:type="spellEnd"/>
      <w:r w:rsidRPr="00AC42CD">
        <w:rPr>
          <w:rFonts w:ascii="Times New Roman" w:eastAsia="Calibri" w:hAnsi="Times New Roman" w:cs="Times New Roman"/>
          <w:sz w:val="26"/>
          <w:szCs w:val="26"/>
        </w:rPr>
        <w:t xml:space="preserve">), объемом 10 – 15 слайдов. Фотографии самостоятельно выполненного орнамента (5 – 6 шт.) или видеоролик с кратким рассказом – </w:t>
      </w:r>
      <w:r w:rsidRPr="00AC42CD">
        <w:rPr>
          <w:rFonts w:ascii="Times New Roman" w:hAnsi="Times New Roman" w:cs="Times New Roman"/>
          <w:color w:val="000000"/>
          <w:sz w:val="26"/>
          <w:szCs w:val="26"/>
        </w:rPr>
        <w:t>описанием выполнения конкурсной работы</w:t>
      </w:r>
      <w:r w:rsidRPr="00AC42C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05DEA" w:rsidRPr="00AC42CD" w:rsidRDefault="00A05DEA" w:rsidP="00A05DEA">
      <w:pPr>
        <w:spacing w:after="0" w:line="240" w:lineRule="auto"/>
        <w:ind w:firstLine="77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2CD">
        <w:rPr>
          <w:rFonts w:ascii="Times New Roman" w:eastAsia="Calibri" w:hAnsi="Times New Roman" w:cs="Times New Roman"/>
          <w:sz w:val="26"/>
          <w:szCs w:val="26"/>
        </w:rPr>
        <w:t>В презентации должна быть отражены:</w:t>
      </w:r>
    </w:p>
    <w:p w:rsidR="00A05DEA" w:rsidRPr="00AC42CD" w:rsidRDefault="00A05DEA" w:rsidP="00A05DEA">
      <w:pPr>
        <w:spacing w:after="0" w:line="240" w:lineRule="auto"/>
        <w:ind w:firstLine="77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2CD">
        <w:rPr>
          <w:rFonts w:ascii="Times New Roman" w:eastAsia="Calibri" w:hAnsi="Times New Roman" w:cs="Times New Roman"/>
          <w:sz w:val="26"/>
          <w:szCs w:val="26"/>
        </w:rPr>
        <w:t>1. Историческая справка;</w:t>
      </w:r>
    </w:p>
    <w:p w:rsidR="00A05DEA" w:rsidRPr="00AC42CD" w:rsidRDefault="00A05DEA" w:rsidP="00A05DEA">
      <w:pPr>
        <w:spacing w:after="0" w:line="240" w:lineRule="auto"/>
        <w:ind w:firstLine="77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2CD">
        <w:rPr>
          <w:rFonts w:ascii="Times New Roman" w:eastAsia="Calibri" w:hAnsi="Times New Roman" w:cs="Times New Roman"/>
          <w:sz w:val="26"/>
          <w:szCs w:val="26"/>
        </w:rPr>
        <w:t>2. Примеры донских орнаментов;</w:t>
      </w:r>
    </w:p>
    <w:p w:rsidR="00A05DEA" w:rsidRPr="00AC42CD" w:rsidRDefault="00A05DEA" w:rsidP="00A05DEA">
      <w:pPr>
        <w:spacing w:after="0" w:line="240" w:lineRule="auto"/>
        <w:ind w:firstLine="77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2CD">
        <w:rPr>
          <w:rFonts w:ascii="Times New Roman" w:eastAsia="Calibri" w:hAnsi="Times New Roman" w:cs="Times New Roman"/>
          <w:sz w:val="26"/>
          <w:szCs w:val="26"/>
        </w:rPr>
        <w:t>3. Анализ композиционно-художественных особенностей выбранного орнамента.</w:t>
      </w:r>
    </w:p>
    <w:p w:rsidR="00A05DEA" w:rsidRPr="00AC42CD" w:rsidRDefault="00A05DEA" w:rsidP="00A05DEA">
      <w:pPr>
        <w:spacing w:after="0" w:line="240" w:lineRule="auto"/>
        <w:ind w:firstLine="77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2CD">
        <w:rPr>
          <w:rFonts w:ascii="Times New Roman" w:eastAsia="Calibri" w:hAnsi="Times New Roman" w:cs="Times New Roman"/>
          <w:sz w:val="26"/>
          <w:szCs w:val="26"/>
        </w:rPr>
        <w:t xml:space="preserve">Конкурс проводится в дистанционном формате. Для участия в конкурсе необходимо зарегистрироваться в личном кабинете будущего абитуриента пройдя по ссылке </w:t>
      </w:r>
      <w:hyperlink r:id="rId4" w:anchor="/Schedule/73" w:history="1">
        <w:r w:rsidRPr="00AC42CD">
          <w:rPr>
            <w:rStyle w:val="a3"/>
            <w:rFonts w:ascii="Times New Roman" w:hAnsi="Times New Roman" w:cs="Times New Roman"/>
            <w:sz w:val="26"/>
            <w:szCs w:val="26"/>
          </w:rPr>
          <w:t>https://edu.donstu.ru/abitapp/#/Schedule/73</w:t>
        </w:r>
      </w:hyperlink>
      <w:r w:rsidRPr="00AC42CD">
        <w:rPr>
          <w:rFonts w:ascii="Times New Roman" w:eastAsia="Calibri" w:hAnsi="Times New Roman" w:cs="Times New Roman"/>
          <w:sz w:val="26"/>
          <w:szCs w:val="26"/>
        </w:rPr>
        <w:t xml:space="preserve"> и направить работу по выбранной номинации на эл. почту </w:t>
      </w:r>
      <w:hyperlink r:id="rId5" w:history="1">
        <w:r w:rsidRPr="00AC42CD">
          <w:rPr>
            <w:rStyle w:val="a3"/>
            <w:rFonts w:ascii="Times New Roman" w:eastAsia="Calibri" w:hAnsi="Times New Roman" w:cs="Times New Roman"/>
            <w:sz w:val="26"/>
            <w:szCs w:val="26"/>
          </w:rPr>
          <w:t>vklyuchay.ekologiku@gmail.com</w:t>
        </w:r>
      </w:hyperlink>
      <w:r w:rsidRPr="00AC42CD">
        <w:rPr>
          <w:rFonts w:ascii="Times New Roman" w:eastAsia="Calibri" w:hAnsi="Times New Roman" w:cs="Times New Roman"/>
          <w:sz w:val="26"/>
          <w:szCs w:val="26"/>
        </w:rPr>
        <w:t xml:space="preserve"> до 07 сентября 2022 года. </w:t>
      </w:r>
    </w:p>
    <w:p w:rsidR="00323B67" w:rsidRDefault="00A05DEA" w:rsidP="00A05DEA">
      <w:r w:rsidRPr="00AC42CD">
        <w:rPr>
          <w:rFonts w:ascii="Times New Roman" w:hAnsi="Times New Roman" w:cs="Times New Roman"/>
          <w:sz w:val="26"/>
          <w:szCs w:val="26"/>
        </w:rPr>
        <w:t xml:space="preserve">Дополнительную информацию по вопросам организации, проведения                              и участия в мероприятии можно получить в Управлении профессиональной ориентации и поддержки талантливой молодежи ДГТУ по адресу: г. Ростов-на-Дону, пл. Гагарина, 1, корпус 8, ауд. 137, тел. 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AC42CD">
        <w:rPr>
          <w:rFonts w:ascii="Times New Roman" w:hAnsi="Times New Roman" w:cs="Times New Roman"/>
          <w:sz w:val="26"/>
          <w:szCs w:val="26"/>
        </w:rPr>
        <w:t xml:space="preserve">(863) </w:t>
      </w:r>
      <w:r w:rsidRPr="00FB202A">
        <w:rPr>
          <w:rFonts w:ascii="Times New Roman" w:hAnsi="Times New Roman" w:cs="Times New Roman"/>
          <w:sz w:val="26"/>
          <w:szCs w:val="26"/>
        </w:rPr>
        <w:t>273-83-14</w:t>
      </w:r>
      <w:r w:rsidRPr="00AC42CD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32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FC"/>
    <w:rsid w:val="003179FC"/>
    <w:rsid w:val="00323B67"/>
    <w:rsid w:val="00A0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97D6"/>
  <w15:chartTrackingRefBased/>
  <w15:docId w15:val="{E82A6E89-F989-4249-ABF0-B9960CAB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05D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klyuchay.ekologiku@gmail.com" TargetMode="External"/><Relationship Id="rId4" Type="http://schemas.openxmlformats.org/officeDocument/2006/relationships/hyperlink" Target="https://edu.donstu.ru/abitap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Долгулёва Александра Сергеевна</dc:creator>
  <cp:keywords/>
  <dc:description/>
  <cp:lastModifiedBy>Долгулёва Александра Сергеевна</cp:lastModifiedBy>
  <cp:revision>2</cp:revision>
  <dcterms:created xsi:type="dcterms:W3CDTF">2022-06-09T13:13:00Z</dcterms:created>
  <dcterms:modified xsi:type="dcterms:W3CDTF">2022-06-09T13:13:00Z</dcterms:modified>
</cp:coreProperties>
</file>