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E1" w:rsidRPr="00AC42CD" w:rsidRDefault="004565E1" w:rsidP="004565E1">
      <w:pPr>
        <w:pStyle w:val="a3"/>
        <w:ind w:left="0"/>
        <w:jc w:val="center"/>
        <w:rPr>
          <w:b/>
          <w:color w:val="000000" w:themeColor="text1"/>
          <w:sz w:val="26"/>
          <w:szCs w:val="26"/>
        </w:rPr>
      </w:pPr>
      <w:r w:rsidRPr="00AC42CD">
        <w:rPr>
          <w:b/>
          <w:color w:val="000000" w:themeColor="text1"/>
          <w:sz w:val="26"/>
          <w:szCs w:val="26"/>
        </w:rPr>
        <w:t>Номинация «</w:t>
      </w:r>
      <w:r w:rsidRPr="00AC42CD">
        <w:rPr>
          <w:b/>
          <w:sz w:val="26"/>
          <w:szCs w:val="26"/>
        </w:rPr>
        <w:t>Резьба по дереву как элемент русской архитектуры</w:t>
      </w:r>
      <w:r w:rsidRPr="00AC42CD">
        <w:rPr>
          <w:b/>
          <w:color w:val="000000" w:themeColor="text1"/>
          <w:sz w:val="26"/>
          <w:szCs w:val="26"/>
        </w:rPr>
        <w:t>»</w:t>
      </w:r>
    </w:p>
    <w:p w:rsidR="004565E1" w:rsidRPr="00AC42CD" w:rsidRDefault="004565E1" w:rsidP="004565E1">
      <w:pPr>
        <w:pStyle w:val="a3"/>
        <w:ind w:left="0"/>
        <w:jc w:val="center"/>
        <w:rPr>
          <w:b/>
          <w:color w:val="000000" w:themeColor="text1"/>
          <w:sz w:val="26"/>
          <w:szCs w:val="26"/>
        </w:rPr>
      </w:pPr>
    </w:p>
    <w:p w:rsidR="004565E1" w:rsidRPr="00AC42CD" w:rsidRDefault="004565E1" w:rsidP="004565E1">
      <w:pPr>
        <w:spacing w:after="0" w:line="240" w:lineRule="auto"/>
        <w:ind w:firstLine="77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 xml:space="preserve">Задача конкурса – знакомство обучающихся с техникой декоративной резьбы по дереву как части русского архитектурного стиля. Участникам конкурса необходимо проанализировать полученную информацию и отразить ее в виде эскиза, оформив графически свое видение основных элементов резьбы в русском стиле с учетом территорий ее возникновения.  </w:t>
      </w:r>
    </w:p>
    <w:p w:rsidR="004565E1" w:rsidRPr="00AC42CD" w:rsidRDefault="004565E1" w:rsidP="004565E1">
      <w:pPr>
        <w:spacing w:after="0" w:line="240" w:lineRule="auto"/>
        <w:ind w:firstLine="77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 xml:space="preserve">Работа предоставляется в электронном виде в формате </w:t>
      </w:r>
      <w:proofErr w:type="spellStart"/>
      <w:r w:rsidRPr="00AC42CD">
        <w:rPr>
          <w:rFonts w:ascii="Times New Roman" w:hAnsi="Times New Roman" w:cs="Times New Roman"/>
          <w:kern w:val="2"/>
          <w:sz w:val="26"/>
          <w:szCs w:val="26"/>
        </w:rPr>
        <w:t>jpeg</w:t>
      </w:r>
      <w:proofErr w:type="spellEnd"/>
      <w:r w:rsidRPr="00AC42CD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4565E1" w:rsidRPr="00AC42CD" w:rsidRDefault="004565E1" w:rsidP="004565E1">
      <w:pPr>
        <w:spacing w:after="0" w:line="240" w:lineRule="auto"/>
        <w:ind w:firstLine="77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Участникам конкурса необходимо проанализировать полученную информацию и отразить ее в виде эскиза, оформив графически свое видение основных элементов резьбы в русском стиле с учетом территорий ее возникновения или снять видеоролик процесса изготовления изделия.</w:t>
      </w:r>
    </w:p>
    <w:p w:rsidR="004565E1" w:rsidRPr="00AC42CD" w:rsidRDefault="004565E1" w:rsidP="004565E1">
      <w:pPr>
        <w:spacing w:after="0" w:line="240" w:lineRule="auto"/>
        <w:ind w:firstLine="77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На конкурс принимаются работы обучающихся 14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C42CD">
        <w:rPr>
          <w:rFonts w:ascii="Times New Roman" w:hAnsi="Times New Roman" w:cs="Times New Roman"/>
          <w:kern w:val="2"/>
          <w:sz w:val="26"/>
          <w:szCs w:val="26"/>
        </w:rPr>
        <w:t>-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C42CD">
        <w:rPr>
          <w:rFonts w:ascii="Times New Roman" w:hAnsi="Times New Roman" w:cs="Times New Roman"/>
          <w:kern w:val="2"/>
          <w:sz w:val="26"/>
          <w:szCs w:val="26"/>
        </w:rPr>
        <w:t>17 лет образовательных организаций всех уровней образования г. Ростова-на-Дону и Ростовской области, соответствующие тематике номинации.</w:t>
      </w:r>
    </w:p>
    <w:p w:rsidR="004565E1" w:rsidRPr="00AC42CD" w:rsidRDefault="004565E1" w:rsidP="004565E1">
      <w:pPr>
        <w:spacing w:after="0" w:line="240" w:lineRule="auto"/>
        <w:ind w:firstLine="77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Работы оцениваются по следующим критериям:</w:t>
      </w:r>
    </w:p>
    <w:p w:rsidR="004565E1" w:rsidRPr="00AC42CD" w:rsidRDefault="004565E1" w:rsidP="004565E1">
      <w:pPr>
        <w:spacing w:after="0" w:line="240" w:lineRule="auto"/>
        <w:ind w:firstLine="77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 xml:space="preserve">– творческий подход к раскрытию темы; </w:t>
      </w:r>
    </w:p>
    <w:p w:rsidR="004565E1" w:rsidRPr="00AC42CD" w:rsidRDefault="004565E1" w:rsidP="004565E1">
      <w:pPr>
        <w:spacing w:after="0" w:line="240" w:lineRule="auto"/>
        <w:ind w:firstLine="77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– тщательность проработки эскиза;</w:t>
      </w:r>
    </w:p>
    <w:p w:rsidR="004565E1" w:rsidRPr="00AC42CD" w:rsidRDefault="004565E1" w:rsidP="004565E1">
      <w:pPr>
        <w:spacing w:after="0" w:line="240" w:lineRule="auto"/>
        <w:ind w:firstLine="77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>– грамотное колористическое и композиционное решение.</w:t>
      </w:r>
    </w:p>
    <w:p w:rsidR="004565E1" w:rsidRPr="00AC42CD" w:rsidRDefault="004565E1" w:rsidP="004565E1">
      <w:pPr>
        <w:spacing w:after="0" w:line="240" w:lineRule="auto"/>
        <w:ind w:firstLine="77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C42CD">
        <w:rPr>
          <w:rFonts w:ascii="Times New Roman" w:hAnsi="Times New Roman" w:cs="Times New Roman"/>
          <w:kern w:val="2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4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kern w:val="2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4"/>
            <w:rFonts w:ascii="Times New Roman" w:hAnsi="Times New Roman" w:cs="Times New Roman"/>
            <w:kern w:val="2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kern w:val="2"/>
          <w:sz w:val="26"/>
          <w:szCs w:val="26"/>
        </w:rPr>
        <w:t xml:space="preserve"> до 07 сентября 2022 года. </w:t>
      </w:r>
    </w:p>
    <w:p w:rsidR="00323B67" w:rsidRDefault="004565E1" w:rsidP="004565E1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00"/>
    <w:rsid w:val="00323B67"/>
    <w:rsid w:val="004565E1"/>
    <w:rsid w:val="004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A0DB-C180-4EEF-A218-8DD3D146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45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2022-06-09T13:17:00Z</dcterms:created>
  <dcterms:modified xsi:type="dcterms:W3CDTF">2022-06-09T13:18:00Z</dcterms:modified>
</cp:coreProperties>
</file>